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159B8" w14:textId="3FE47F8B" w:rsidR="00F20F59" w:rsidRDefault="00F20F59" w:rsidP="00F20F59">
      <w:r>
        <w:t>Hoe de onderhandelingen verliepen tussen de Vietnam en de VS</w:t>
      </w:r>
    </w:p>
    <w:p w14:paraId="557E0D85" w14:textId="5DDBD7A3" w:rsidR="00F20F59" w:rsidRDefault="00F20F59" w:rsidP="00F20F59">
      <w:r>
        <w:t>Met het oog op de van uur tot uur wisselende wilde geruchten en opwinding over de onderhandelingen tussen Rusland en de VS over het opstarten van een mogelijk vredesproces in Oekra</w:t>
      </w:r>
      <w:r>
        <w:rPr>
          <w:rFonts w:hint="cs"/>
        </w:rPr>
        <w:t>ï</w:t>
      </w:r>
      <w:r>
        <w:t>ne, die nog niet eens echt begonnen zijn en aan het eind waarvan er niets anders kan zijn dan een overeenkomst over collectieve veiligheid in Europa, die op zijn beurt gewoon ondenkbaar is zonder Rusland, is het de moeite waard om de zeer bijzondere vredesonderhandelingen in herinnering te roepen die ooit in Europa plaatsvonden met een even grote wereldwijde belangstelling.</w:t>
      </w:r>
    </w:p>
    <w:p w14:paraId="39C62477" w14:textId="77777777" w:rsidR="00F20F59" w:rsidRDefault="00F20F59" w:rsidP="00F20F59">
      <w:r>
        <w:t>Zo'n herinnering kan ook helpen om volledig overdreven verwachtingen en sensatiezucht terug te brengen tot nuchtere feiten en perspectieven.</w:t>
      </w:r>
    </w:p>
    <w:p w14:paraId="0532B142" w14:textId="77777777" w:rsidR="00F20F59" w:rsidRDefault="00F20F59" w:rsidP="00F20F59">
      <w:r>
        <w:t>Op 15 maart 1968 begonnen in Parijs de onderhandelingen om een einde te maken aan de Vietnamoorlog.</w:t>
      </w:r>
    </w:p>
    <w:p w14:paraId="5B96460F" w14:textId="77777777" w:rsidR="00F20F59" w:rsidRDefault="00F20F59" w:rsidP="00F20F59">
      <w:r>
        <w:t>De onderhandelingen, die uiteindelijk begonnen na vele jaren van voorbesprekingen en geheime onderhandelingen tussen de vier partijen, de Democratische Republiek Vietnam #DRV, die haar regeringszetel in Hanoi had, het Zuid-Vietnamese marionettenregime in Saigon, het Nationaal Bevrijdingsfront #NFL en de VS, sleepten zich 4 jaar en 8</w:t>
      </w:r>
      <w:r>
        <w:rPr>
          <w:rFonts w:hint="cs"/>
        </w:rPr>
        <w:t>½</w:t>
      </w:r>
      <w:r>
        <w:t xml:space="preserve"> maand voort tot het Akkoord van Parijs van 1973:</w:t>
      </w:r>
    </w:p>
    <w:p w14:paraId="4640FC11" w14:textId="77777777" w:rsidR="00F20F59" w:rsidRDefault="00F20F59" w:rsidP="00F20F59">
      <w:r>
        <w:t xml:space="preserve">202 openbare en 24 besloten sessies werden gehouden terwijl de oorlog voortduurde en escaleerde. </w:t>
      </w:r>
      <w:r>
        <w:rPr>
          <w:rFonts w:hint="cs"/>
        </w:rPr>
        <w:t>“</w:t>
      </w:r>
      <w:r>
        <w:t>Om de achtergrond van de onderhandelingen te verbeteren voerden de VS parallel aan de onderhandelingen een reeks brute militaire operaties uit, waarbij 20.000 ton bommen op Noord-Vietnamese steden werden gegooid, waaronder mijnen in de havens van Hanoi en Haiphong, in combinatie met dreigementen om kernbommen tegen Noord-Vietnam te gebruiken.</w:t>
      </w:r>
    </w:p>
    <w:p w14:paraId="621A3B42" w14:textId="77777777" w:rsidR="00F20F59" w:rsidRDefault="00F20F59" w:rsidP="00F20F59">
      <w:r>
        <w:t xml:space="preserve">Tot het einde van de oorlog, met de schandelijke terugtrekking van de Amerikanen uit Vietnam in april 1975, moesten er nog meer dan zeven jaar voorbijgaan, waarin de VS manoeuvreerden, de oorlog uitbreidden naar buurlanden en probeerden hun eigen verliezen te minimaliseren met concepten als de </w:t>
      </w:r>
      <w:r>
        <w:rPr>
          <w:rFonts w:hint="cs"/>
        </w:rPr>
        <w:t>“</w:t>
      </w:r>
      <w:r>
        <w:t>Vietnamisering van de oorlog</w:t>
      </w:r>
      <w:r>
        <w:rPr>
          <w:rFonts w:hint="cs"/>
        </w:rPr>
        <w:t>”</w:t>
      </w:r>
      <w:r>
        <w:t>.</w:t>
      </w:r>
    </w:p>
    <w:p w14:paraId="3E89BE3B" w14:textId="77777777" w:rsidR="00F20F59" w:rsidRDefault="00F20F59" w:rsidP="00F20F59">
      <w:r>
        <w:t xml:space="preserve">Dit moeten we onthouden wanneer vandaag elke verklaring uit Washington of Moskou vergezeld gaat van een hoop gekakel. We kunnen alleen maar blij zijn dat de oorlogszuchtige dromers van de regering </w:t>
      </w:r>
      <w:proofErr w:type="spellStart"/>
      <w:r>
        <w:t>Biden</w:t>
      </w:r>
      <w:proofErr w:type="spellEnd"/>
      <w:r>
        <w:t xml:space="preserve"> vandaag de dag duidelijk zijn vervangen door realisten in de VS, die zich voldoende bewust zijn van de geschiedenis om te beseffen dat onderhandelingen over een vredesakkoord zwaar kunnen zijn en ook tegenslagen met zich mee kunnen brengen.</w:t>
      </w:r>
    </w:p>
    <w:p w14:paraId="393D37FF" w14:textId="77777777" w:rsidR="00F20F59" w:rsidRDefault="00F20F59" w:rsidP="00F20F59">
      <w:r>
        <w:t>Niet het Russische standpunt is veranderd, maar het Amerikaanse standpunt, dat na drie jaar tevergeefs geprobeerd te hebben Rusland een strategische nederlaag toe te brengen over Oekra</w:t>
      </w:r>
      <w:r>
        <w:rPr>
          <w:rFonts w:hint="cs"/>
        </w:rPr>
        <w:t>ï</w:t>
      </w:r>
      <w:r>
        <w:t>ne, tot het realistische besef is gekomen dat dit doel volledig is gemist en dat de VS, samen met haar bondgenoten, zelf op de weg naar een nederlaag is beland. Nu staan ze plotseling voor het probleem om de oorlogszuchtige West-Europeanen, die de afgelopen drie jaar in een ware oorlogswaanzin terecht zijn gekomen, weer met beide benen op de grond te zetten en weer bij zinnen te brengen, wat een bijna hopeloze onderneming blijkt te zijn met het krankzinnige personeel dat Europa vandaag de dag regeert.</w:t>
      </w:r>
    </w:p>
    <w:p w14:paraId="3C6C5C5B" w14:textId="77777777" w:rsidR="00F20F59" w:rsidRDefault="00F20F59" w:rsidP="00F20F59">
      <w:r>
        <w:t xml:space="preserve">Ondanks alle verschillen met de politieke omstandigheden van de jaren zestig, toen de onderhandelingen in Parijs begonnen, en het karakter van de oorlog in Vietnam, die vooral een antikoloniale, anti-imperialistische bevrijdingsoorlog was, is er </w:t>
      </w:r>
      <w:r>
        <w:rPr>
          <w:rFonts w:hint="cs"/>
        </w:rPr>
        <w:t>éé</w:t>
      </w:r>
      <w:r>
        <w:t>n parallel die hier duidelijk naar voren komt:</w:t>
      </w:r>
    </w:p>
    <w:p w14:paraId="75F49FB5" w14:textId="77777777" w:rsidR="00F20F59" w:rsidRDefault="00F20F59" w:rsidP="00F20F59">
      <w:r>
        <w:t xml:space="preserve">Na het beroemde Tet-offensief van de strijdkrachten van het Vietnambevrijdingsfront, begin 1968, beseften zelfs de laatste militaire leiders in de VS, zoals generaal </w:t>
      </w:r>
      <w:proofErr w:type="spellStart"/>
      <w:r>
        <w:t>Westmoreland</w:t>
      </w:r>
      <w:proofErr w:type="spellEnd"/>
      <w:r>
        <w:t xml:space="preserve">, die kort daarvoor </w:t>
      </w:r>
      <w:r>
        <w:lastRenderedPageBreak/>
        <w:t xml:space="preserve">nog de overwinning op het Vietnamese volk had verondersteld, dat hij, in zijn eigen woorden, </w:t>
      </w:r>
      <w:r>
        <w:rPr>
          <w:rFonts w:hint="cs"/>
        </w:rPr>
        <w:t>“</w:t>
      </w:r>
      <w:r>
        <w:t>terug naar het stenen tijdperk wilde bombarderen</w:t>
      </w:r>
      <w:r>
        <w:rPr>
          <w:rFonts w:hint="cs"/>
        </w:rPr>
        <w:t>”</w:t>
      </w:r>
      <w:r>
        <w:t>, dat er voor de VS niets meer te winnen viel in Vietnam.</w:t>
      </w:r>
    </w:p>
    <w:p w14:paraId="44EF6175" w14:textId="77777777" w:rsidR="00F20F59" w:rsidRDefault="00F20F59" w:rsidP="00F20F59">
      <w:r>
        <w:t xml:space="preserve">Het was het gemeenschappelijk front van de volkeren, vooral van de </w:t>
      </w:r>
      <w:proofErr w:type="spellStart"/>
      <w:r>
        <w:t>Trikont</w:t>
      </w:r>
      <w:proofErr w:type="spellEnd"/>
      <w:r>
        <w:t>, maar ook van de socialistische staten - de internationalistische hulp van de Volksrepublieken China en Korea, de Sovjet-Unie, de DDR, Cuba en vele andere - dat het imperialisme op alle niveaus harde klappen toebracht, die werden aangevuld door een grote anti-oorlogsbeweging in de VS, de West-Europese landen en Canada en die het echte machtsevenwicht in de wereld vormden. Het imperialisme was in het defensief gedrongen en moest onderhandelen.</w:t>
      </w:r>
    </w:p>
    <w:p w14:paraId="31CC9E4E" w14:textId="77777777" w:rsidR="00F20F59" w:rsidRDefault="00F20F59" w:rsidP="00F20F59">
      <w:r>
        <w:t>Een van de eerste belangrijke indrukken in mijn leven waren de beelden van de aankomst van de Vietnamese onderhandelingsdelegatie in Parijs, die ik als 15-jarige schooljongen op televisie zag.</w:t>
      </w:r>
    </w:p>
    <w:p w14:paraId="22327242" w14:textId="77777777" w:rsidR="00F20F59" w:rsidRDefault="00F20F59" w:rsidP="00F20F59">
      <w:r>
        <w:t xml:space="preserve">Het zichtbare verschil tussen de FNL-delegatie onder leiding van de grote Madame Nguyen </w:t>
      </w:r>
      <w:proofErr w:type="spellStart"/>
      <w:r>
        <w:t>Thi</w:t>
      </w:r>
      <w:proofErr w:type="spellEnd"/>
      <w:r>
        <w:t xml:space="preserve"> </w:t>
      </w:r>
      <w:proofErr w:type="spellStart"/>
      <w:r>
        <w:t>Binh</w:t>
      </w:r>
      <w:proofErr w:type="spellEnd"/>
      <w:r>
        <w:t>, die trots de bevrijdingsstrijd van haar volk vertegenwoordigde, en de Amerikanen en hun marionetten, toonde aan iedereen die het kon zien dat hier twee werelden samenkwamen: de wereld van de bevrijding en de toekomst tegenover de afbrokkelende wereld van het kolonialisme en imperialisme.</w:t>
      </w:r>
    </w:p>
    <w:p w14:paraId="7348E7E3" w14:textId="77777777" w:rsidR="00F20F59" w:rsidRDefault="00F20F59" w:rsidP="00F20F59">
      <w:r>
        <w:t>Laten we deze beelden nog eens in herinnering roepen voordat we ons wenden tot de fundamentele vragen van oorlog en vrede, evenals de betekenis en het doel van vredesonderhandelingen, staakt-het-vuren en mogelijke compromissen, vanuit het leninistische gezichtspunt, die moeten worden gezien tegen de achtergrond van zulke belangrijke historische ervaringen als de hier genoemde, maar ook Brest-</w:t>
      </w:r>
      <w:proofErr w:type="spellStart"/>
      <w:r>
        <w:t>Litovsk</w:t>
      </w:r>
      <w:proofErr w:type="spellEnd"/>
      <w:r>
        <w:t>, Versailles, Jalta en Potsdam, onder andere.</w:t>
      </w:r>
    </w:p>
    <w:p w14:paraId="6F424E6A" w14:textId="232B8102" w:rsidR="00A13ADC" w:rsidRDefault="00F20F59" w:rsidP="00F20F59">
      <w:r>
        <w:t xml:space="preserve">Onze leermeesters in deze zaken blijven Marx, Engels, Lenin, Stalin, Mao Zedong, Ho Chi Minh, generaal </w:t>
      </w:r>
      <w:proofErr w:type="spellStart"/>
      <w:r>
        <w:t>Giap</w:t>
      </w:r>
      <w:proofErr w:type="spellEnd"/>
      <w:r>
        <w:t xml:space="preserve"> en vele andere grote revolutionaire militaire leiders, politici en diplomaten uit de Sovjet-Unie die, in tegenstelling tot het gespuis dat West-Europa vandaag de dag regeert, in staat waren om te bouwen op solide politieke, morele, humanistische en intellectuele fundamenten voor het welzijn van de mensheid, voor de overwinning in de strijd voor het socialisme, tegen fascisme, imperialisme en oorlog.</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59"/>
    <w:rsid w:val="00A13ADC"/>
    <w:rsid w:val="00BE0D22"/>
    <w:rsid w:val="00D5592D"/>
    <w:rsid w:val="00F20F59"/>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BD67"/>
  <w15:chartTrackingRefBased/>
  <w15:docId w15:val="{6914DB0A-60F8-4634-8426-2B18BCEE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0F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0F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0F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0F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0F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0F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0F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0F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0F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0F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0F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0F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0F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0F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0F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0F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0F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0F59"/>
    <w:rPr>
      <w:rFonts w:eastAsiaTheme="majorEastAsia" w:cstheme="majorBidi"/>
      <w:color w:val="272727" w:themeColor="text1" w:themeTint="D8"/>
    </w:rPr>
  </w:style>
  <w:style w:type="paragraph" w:styleId="Titel">
    <w:name w:val="Title"/>
    <w:basedOn w:val="Standaard"/>
    <w:next w:val="Standaard"/>
    <w:link w:val="TitelChar"/>
    <w:uiPriority w:val="10"/>
    <w:qFormat/>
    <w:rsid w:val="00F20F5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0F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0F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0F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0F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0F59"/>
    <w:rPr>
      <w:i/>
      <w:iCs/>
      <w:color w:val="404040" w:themeColor="text1" w:themeTint="BF"/>
    </w:rPr>
  </w:style>
  <w:style w:type="paragraph" w:styleId="Lijstalinea">
    <w:name w:val="List Paragraph"/>
    <w:basedOn w:val="Standaard"/>
    <w:uiPriority w:val="34"/>
    <w:qFormat/>
    <w:rsid w:val="00F20F59"/>
    <w:pPr>
      <w:ind w:left="720"/>
      <w:contextualSpacing/>
    </w:pPr>
  </w:style>
  <w:style w:type="character" w:styleId="Intensievebenadrukking">
    <w:name w:val="Intense Emphasis"/>
    <w:basedOn w:val="Standaardalinea-lettertype"/>
    <w:uiPriority w:val="21"/>
    <w:qFormat/>
    <w:rsid w:val="00F20F59"/>
    <w:rPr>
      <w:i/>
      <w:iCs/>
      <w:color w:val="0F4761" w:themeColor="accent1" w:themeShade="BF"/>
    </w:rPr>
  </w:style>
  <w:style w:type="paragraph" w:styleId="Duidelijkcitaat">
    <w:name w:val="Intense Quote"/>
    <w:basedOn w:val="Standaard"/>
    <w:next w:val="Standaard"/>
    <w:link w:val="DuidelijkcitaatChar"/>
    <w:uiPriority w:val="30"/>
    <w:qFormat/>
    <w:rsid w:val="00F20F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0F59"/>
    <w:rPr>
      <w:i/>
      <w:iCs/>
      <w:color w:val="0F4761" w:themeColor="accent1" w:themeShade="BF"/>
    </w:rPr>
  </w:style>
  <w:style w:type="character" w:styleId="Intensieveverwijzing">
    <w:name w:val="Intense Reference"/>
    <w:basedOn w:val="Standaardalinea-lettertype"/>
    <w:uiPriority w:val="32"/>
    <w:qFormat/>
    <w:rsid w:val="00F20F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908</Words>
  <Characters>4998</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2025-07-18T20:38:00Z</dcterms:created>
  <dcterms:modified xsi:type="dcterms:W3CDTF">2025-07-18T20:43:00Z</dcterms:modified>
</cp:coreProperties>
</file>